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4797D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4797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797D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4797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4797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797D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4797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4797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797D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4797D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3F4CAA2C" w:rsidR="00C44FC6" w:rsidRPr="00C4797D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C4797D">
        <w:rPr>
          <w:rFonts w:asciiTheme="minorHAnsi" w:hAnsiTheme="minorHAnsi" w:cstheme="minorHAnsi"/>
          <w:sz w:val="22"/>
          <w:szCs w:val="22"/>
        </w:rPr>
        <w:br/>
      </w:r>
      <w:r w:rsidR="00C44FC6" w:rsidRPr="00084D3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9663EC" w:rsidRPr="00084D36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084D36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9663EC" w:rsidRPr="00084D36">
        <w:rPr>
          <w:rFonts w:asciiTheme="minorHAnsi" w:hAnsiTheme="minorHAnsi" w:cstheme="minorHAnsi"/>
          <w:b/>
          <w:bCs/>
          <w:color w:val="FC4421"/>
          <w:sz w:val="32"/>
          <w:szCs w:val="32"/>
        </w:rPr>
        <w:t>Psychrometrics, Charts &amp; Apps</w:t>
      </w:r>
    </w:p>
    <w:p w14:paraId="42BE86F5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Use a psychrometric chart or a reliable app. Take atmospheric pressure as 101.3 kPa unless stated.</w:t>
      </w:r>
    </w:p>
    <w:p w14:paraId="224C4E94" w14:textId="2DBB8CC9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1. Find RH and humidity ratio</w:t>
      </w:r>
    </w:p>
    <w:p w14:paraId="646F5AFB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 xml:space="preserve">At DBT = 26 °C and WBT = 18 °C: use a chart/app to determine: </w:t>
      </w:r>
    </w:p>
    <w:p w14:paraId="1F023982" w14:textId="062D4A64" w:rsidR="00385151" w:rsidRPr="00C4797D" w:rsidRDefault="00385151" w:rsidP="00C4797D">
      <w:pPr>
        <w:tabs>
          <w:tab w:val="left" w:pos="8760"/>
        </w:tabs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 xml:space="preserve">(i) relative humidity (%), </w:t>
      </w:r>
      <w:r w:rsidR="00C4797D" w:rsidRPr="00C4797D">
        <w:rPr>
          <w:rFonts w:asciiTheme="minorHAnsi" w:hAnsiTheme="minorHAnsi" w:cstheme="minorHAnsi"/>
          <w:bCs/>
          <w:sz w:val="22"/>
          <w:szCs w:val="22"/>
        </w:rPr>
        <w:tab/>
      </w:r>
    </w:p>
    <w:p w14:paraId="33650067" w14:textId="69FC8649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(ii) humidity ratio (kg/kg dry air).</w:t>
      </w:r>
      <w:r w:rsidR="000A2F1F">
        <w:rPr>
          <w:rFonts w:asciiTheme="minorHAnsi" w:hAnsiTheme="minorHAnsi" w:cstheme="minorHAnsi"/>
          <w:bCs/>
          <w:sz w:val="22"/>
          <w:szCs w:val="22"/>
        </w:rPr>
        <w:br/>
      </w:r>
    </w:p>
    <w:p w14:paraId="44CD3088" w14:textId="28950BFE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2. Properties at 22 °C, 50% RH</w:t>
      </w:r>
    </w:p>
    <w:p w14:paraId="0ECBA554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 xml:space="preserve">Find: </w:t>
      </w:r>
    </w:p>
    <w:p w14:paraId="35924BC7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 xml:space="preserve">(i) humidity ratio, </w:t>
      </w:r>
    </w:p>
    <w:p w14:paraId="4871D6FA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 xml:space="preserve">(ii) specific volume (m³/kg), </w:t>
      </w:r>
    </w:p>
    <w:p w14:paraId="52510BD0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 xml:space="preserve">(iii) moist air enthalpy (kJ/kg). </w:t>
      </w:r>
    </w:p>
    <w:p w14:paraId="0A3EFFFC" w14:textId="36C4BB44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Then estimate sensible cooling from 22 °C to 18 °C at constant humidity ratio for 0.5 kg/s of dry air.</w:t>
      </w:r>
      <w:r w:rsidR="00D45CA7">
        <w:rPr>
          <w:rFonts w:asciiTheme="minorHAnsi" w:hAnsiTheme="minorHAnsi" w:cstheme="minorHAnsi"/>
          <w:bCs/>
          <w:sz w:val="22"/>
          <w:szCs w:val="22"/>
        </w:rPr>
        <w:br/>
      </w:r>
    </w:p>
    <w:p w14:paraId="2DEF1CB9" w14:textId="3CF10DC3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3. Air mixing</w:t>
      </w:r>
    </w:p>
    <w:p w14:paraId="492DA532" w14:textId="3450F772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Mix 0.4 kg/s of air at 30 °C, 60% RH with 0.2 kg/s at 20 °C, 40% RH. Using a chart/app, estimate mixed-state enthalpy and DBT.</w:t>
      </w:r>
      <w:r w:rsidR="00D45CA7">
        <w:rPr>
          <w:rFonts w:asciiTheme="minorHAnsi" w:hAnsiTheme="minorHAnsi" w:cstheme="minorHAnsi"/>
          <w:bCs/>
          <w:sz w:val="22"/>
          <w:szCs w:val="22"/>
        </w:rPr>
        <w:br/>
      </w:r>
    </w:p>
    <w:p w14:paraId="77274DA5" w14:textId="499A292B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4. Refrigerant comparator</w:t>
      </w:r>
    </w:p>
    <w:p w14:paraId="39DAB505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Using a refrigerant comparator app, find saturation temperature at 8 bar(g) for R</w:t>
      </w:r>
      <w:r w:rsidRPr="00C4797D">
        <w:rPr>
          <w:rFonts w:ascii="Cambria Math" w:hAnsi="Cambria Math" w:cs="Cambria Math"/>
          <w:bCs/>
          <w:sz w:val="22"/>
          <w:szCs w:val="22"/>
        </w:rPr>
        <w:t>‑</w:t>
      </w:r>
      <w:r w:rsidRPr="00C4797D">
        <w:rPr>
          <w:rFonts w:asciiTheme="minorHAnsi" w:hAnsiTheme="minorHAnsi" w:cstheme="minorHAnsi"/>
          <w:bCs/>
          <w:sz w:val="22"/>
          <w:szCs w:val="22"/>
        </w:rPr>
        <w:t>410A and for R</w:t>
      </w:r>
      <w:r w:rsidRPr="00C4797D">
        <w:rPr>
          <w:rFonts w:ascii="Cambria Math" w:hAnsi="Cambria Math" w:cs="Cambria Math"/>
          <w:bCs/>
          <w:sz w:val="22"/>
          <w:szCs w:val="22"/>
        </w:rPr>
        <w:t>‑</w:t>
      </w:r>
      <w:r w:rsidRPr="00C4797D">
        <w:rPr>
          <w:rFonts w:asciiTheme="minorHAnsi" w:hAnsiTheme="minorHAnsi" w:cstheme="minorHAnsi"/>
          <w:bCs/>
          <w:sz w:val="22"/>
          <w:szCs w:val="22"/>
        </w:rPr>
        <w:t>32. Record both values and comment which has the higher T_sat at the same pressure.</w:t>
      </w:r>
    </w:p>
    <w:p w14:paraId="165F40E2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191C0B51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46F6C43B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4D8456A9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5DDF44C5" w14:textId="77777777" w:rsidR="00385151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07A58513" w14:textId="77777777" w:rsidR="00D45CA7" w:rsidRPr="00C4797D" w:rsidRDefault="00D45CA7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08B6B2FC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5F48DD31" w14:textId="77777777" w:rsidR="00385151" w:rsidRPr="00D45CA7" w:rsidRDefault="00385151" w:rsidP="00385151">
      <w:pPr>
        <w:rPr>
          <w:rFonts w:asciiTheme="minorHAnsi" w:hAnsiTheme="minorHAnsi" w:cstheme="minorHAnsi"/>
          <w:b/>
          <w:sz w:val="22"/>
          <w:szCs w:val="22"/>
        </w:rPr>
      </w:pPr>
      <w:r w:rsidRPr="00D45CA7">
        <w:rPr>
          <w:rFonts w:asciiTheme="minorHAnsi" w:hAnsiTheme="minorHAnsi" w:cstheme="minorHAnsi"/>
          <w:b/>
          <w:sz w:val="22"/>
          <w:szCs w:val="22"/>
        </w:rPr>
        <w:t>Extension</w:t>
      </w:r>
    </w:p>
    <w:p w14:paraId="095A7865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1) Using a chart/app, determine the **sensible heat ratio (SHR)** for cooling air from 26 °C, 50% RH to 18 °C supply air at ~95% RH at 0.6 kg/s dry air. Show how you obtained h and w values.</w:t>
      </w:r>
    </w:p>
    <w:p w14:paraId="6EC97B21" w14:textId="77777777" w:rsidR="00385151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2) A room sensible load is 5.2 kW with a supply airflow of 0.90 m³/s. Estimate the supply air temperature difference (ΔT). Use ρ=1.2 kg/m³, c_p=1.005 kJ/kg·K.</w:t>
      </w:r>
    </w:p>
    <w:p w14:paraId="242D179F" w14:textId="428582EB" w:rsidR="00677E35" w:rsidRPr="00C4797D" w:rsidRDefault="00385151" w:rsidP="00385151">
      <w:pPr>
        <w:rPr>
          <w:rFonts w:asciiTheme="minorHAnsi" w:hAnsiTheme="minorHAnsi" w:cstheme="minorHAnsi"/>
          <w:bCs/>
          <w:sz w:val="22"/>
          <w:szCs w:val="22"/>
        </w:rPr>
      </w:pPr>
      <w:r w:rsidRPr="00C4797D">
        <w:rPr>
          <w:rFonts w:asciiTheme="minorHAnsi" w:hAnsiTheme="minorHAnsi" w:cstheme="minorHAnsi"/>
          <w:bCs/>
          <w:sz w:val="22"/>
          <w:szCs w:val="22"/>
        </w:rPr>
        <w:t>3) Using a refrigerant comparator, at 35 °C find saturation pressure for R</w:t>
      </w:r>
      <w:r w:rsidRPr="00C4797D">
        <w:rPr>
          <w:rFonts w:ascii="Cambria Math" w:hAnsi="Cambria Math" w:cs="Cambria Math"/>
          <w:bCs/>
          <w:sz w:val="22"/>
          <w:szCs w:val="22"/>
        </w:rPr>
        <w:t>‑</w:t>
      </w:r>
      <w:r w:rsidRPr="00C4797D">
        <w:rPr>
          <w:rFonts w:asciiTheme="minorHAnsi" w:hAnsiTheme="minorHAnsi" w:cstheme="minorHAnsi"/>
          <w:bCs/>
          <w:sz w:val="22"/>
          <w:szCs w:val="22"/>
        </w:rPr>
        <w:t>32 and R</w:t>
      </w:r>
      <w:r w:rsidRPr="00C4797D">
        <w:rPr>
          <w:rFonts w:ascii="Cambria Math" w:hAnsi="Cambria Math" w:cs="Cambria Math"/>
          <w:bCs/>
          <w:sz w:val="22"/>
          <w:szCs w:val="22"/>
        </w:rPr>
        <w:t>‑</w:t>
      </w:r>
      <w:r w:rsidRPr="00C4797D">
        <w:rPr>
          <w:rFonts w:asciiTheme="minorHAnsi" w:hAnsiTheme="minorHAnsi" w:cstheme="minorHAnsi"/>
          <w:bCs/>
          <w:sz w:val="22"/>
          <w:szCs w:val="22"/>
        </w:rPr>
        <w:t>410A. Comment on which has the higher pressure at the same temperature.</w:t>
      </w:r>
    </w:p>
    <w:p w14:paraId="09BC8CD6" w14:textId="77777777" w:rsidR="00BF2886" w:rsidRDefault="00BF2886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402DF622" w14:textId="60072B68" w:rsidR="00334E46" w:rsidRPr="00334E46" w:rsidRDefault="00334E46" w:rsidP="00385151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1921B1AA" w14:textId="77777777" w:rsidR="00BF2886" w:rsidRPr="00C4797D" w:rsidRDefault="00BF2886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4797D">
        <w:rPr>
          <w:rFonts w:asciiTheme="minorHAnsi" w:hAnsiTheme="minorHAnsi" w:cstheme="minorHAnsi"/>
          <w:color w:val="EE0000"/>
          <w:sz w:val="22"/>
          <w:szCs w:val="22"/>
        </w:rPr>
        <w:t>Note: exact values vary by chart/app and barometric pressure. Give full credit for consistent method within ±5%.</w:t>
      </w:r>
    </w:p>
    <w:p w14:paraId="3CA97FC7" w14:textId="77777777" w:rsidR="00BF2886" w:rsidRPr="00C4797D" w:rsidRDefault="00BF2886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4797D">
        <w:rPr>
          <w:rFonts w:asciiTheme="minorHAnsi" w:hAnsiTheme="minorHAnsi" w:cstheme="minorHAnsi"/>
          <w:color w:val="EE0000"/>
          <w:sz w:val="22"/>
          <w:szCs w:val="22"/>
        </w:rPr>
        <w:t>Typical answers at 101.3 kPa:</w:t>
      </w:r>
    </w:p>
    <w:p w14:paraId="4D97D7E6" w14:textId="1E3152A1" w:rsidR="00BF2886" w:rsidRPr="00C4797D" w:rsidRDefault="00334E46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>Q</w:t>
      </w:r>
      <w:r w:rsidR="00217CDE"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>uestion 1</w:t>
      </w:r>
      <w:r w:rsidR="00217CDE">
        <w:rPr>
          <w:rFonts w:asciiTheme="minorHAnsi" w:hAnsiTheme="minorHAnsi" w:cstheme="minorHAnsi"/>
          <w:color w:val="EE0000"/>
          <w:sz w:val="22"/>
          <w:szCs w:val="22"/>
        </w:rPr>
        <w:br/>
      </w:r>
      <w:r w:rsidR="00BF2886" w:rsidRPr="00C4797D">
        <w:rPr>
          <w:rFonts w:asciiTheme="minorHAnsi" w:hAnsiTheme="minorHAnsi" w:cstheme="minorHAnsi"/>
          <w:color w:val="EE0000"/>
          <w:sz w:val="22"/>
          <w:szCs w:val="22"/>
        </w:rPr>
        <w:t>DBT 26 °C, WBT 18 °C → RH ≈ 45–55%; humidity ratio w ≈ 0.008–0.010 kg/kg.</w:t>
      </w:r>
    </w:p>
    <w:p w14:paraId="55426DE4" w14:textId="2F02EC3B" w:rsidR="00BF2886" w:rsidRPr="00C4797D" w:rsidRDefault="00217CDE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>Question 2</w:t>
      </w:r>
      <w:r>
        <w:rPr>
          <w:rFonts w:asciiTheme="minorHAnsi" w:hAnsiTheme="minorHAnsi" w:cstheme="minorHAnsi"/>
          <w:color w:val="EE0000"/>
          <w:sz w:val="22"/>
          <w:szCs w:val="22"/>
        </w:rPr>
        <w:br/>
      </w:r>
      <w:r w:rsidR="00BF2886" w:rsidRPr="00C4797D">
        <w:rPr>
          <w:rFonts w:asciiTheme="minorHAnsi" w:hAnsiTheme="minorHAnsi" w:cstheme="minorHAnsi"/>
          <w:color w:val="EE0000"/>
          <w:sz w:val="22"/>
          <w:szCs w:val="22"/>
        </w:rPr>
        <w:t>22 °C, 50% RH → w ≈ 0.0083 kg/kg, v ≈ 0.86 m³/kg, h ≈ 43 kJ/kg. Sensible cooling for 0.5 kg/s from 22→18 °C: Q ≈ 0.5×1.005×4 ≈ 2.0 kW.</w:t>
      </w:r>
    </w:p>
    <w:p w14:paraId="707EADC6" w14:textId="37BD7DC5" w:rsidR="00BF2886" w:rsidRPr="00C4797D" w:rsidRDefault="00217CDE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>Question</w:t>
      </w:r>
      <w:r w:rsidR="00BF2886"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 3</w:t>
      </w:r>
      <w:r>
        <w:rPr>
          <w:rFonts w:asciiTheme="minorHAnsi" w:hAnsiTheme="minorHAnsi" w:cstheme="minorHAnsi"/>
          <w:color w:val="EE0000"/>
          <w:sz w:val="22"/>
          <w:szCs w:val="22"/>
        </w:rPr>
        <w:br/>
      </w:r>
      <w:r w:rsidR="00BF2886" w:rsidRPr="00C4797D">
        <w:rPr>
          <w:rFonts w:asciiTheme="minorHAnsi" w:hAnsiTheme="minorHAnsi" w:cstheme="minorHAnsi"/>
          <w:color w:val="EE0000"/>
          <w:sz w:val="22"/>
          <w:szCs w:val="22"/>
        </w:rPr>
        <w:t>Mixing by mass/enthalpy balance: ṁ_total=0.6 kg/s; h_mix ≈ (0.4 h₁ + 0.2 h₂)/0.6. Expect DBT ≈ 26–27 °C (indicative).</w:t>
      </w:r>
    </w:p>
    <w:p w14:paraId="46DD7EFD" w14:textId="05CFB2B4" w:rsidR="00BF2886" w:rsidRPr="00C4797D" w:rsidRDefault="00217CDE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>Question</w:t>
      </w:r>
      <w:r w:rsidR="00BF2886" w:rsidRP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t xml:space="preserve"> 4</w:t>
      </w:r>
      <w:r>
        <w:rPr>
          <w:rFonts w:asciiTheme="minorHAnsi" w:hAnsiTheme="minorHAnsi" w:cstheme="minorHAnsi"/>
          <w:color w:val="EE0000"/>
          <w:sz w:val="22"/>
          <w:szCs w:val="22"/>
        </w:rPr>
        <w:br/>
      </w:r>
      <w:r w:rsidR="00BF2886" w:rsidRPr="00C4797D">
        <w:rPr>
          <w:rFonts w:asciiTheme="minorHAnsi" w:hAnsiTheme="minorHAnsi" w:cstheme="minorHAnsi"/>
          <w:color w:val="EE0000"/>
          <w:sz w:val="22"/>
          <w:szCs w:val="22"/>
        </w:rPr>
        <w:t>Comparator: R</w:t>
      </w:r>
      <w:r w:rsidR="00BF2886" w:rsidRPr="00C4797D">
        <w:rPr>
          <w:rFonts w:ascii="Cambria Math" w:hAnsi="Cambria Math" w:cs="Cambria Math"/>
          <w:color w:val="EE0000"/>
          <w:sz w:val="22"/>
          <w:szCs w:val="22"/>
        </w:rPr>
        <w:t>‑</w:t>
      </w:r>
      <w:r w:rsidR="00BF2886" w:rsidRPr="00C4797D">
        <w:rPr>
          <w:rFonts w:asciiTheme="minorHAnsi" w:hAnsiTheme="minorHAnsi" w:cstheme="minorHAnsi"/>
          <w:color w:val="EE0000"/>
          <w:sz w:val="22"/>
          <w:szCs w:val="22"/>
        </w:rPr>
        <w:t>410A vs R</w:t>
      </w:r>
      <w:r w:rsidR="00BF2886" w:rsidRPr="00C4797D">
        <w:rPr>
          <w:rFonts w:ascii="Cambria Math" w:hAnsi="Cambria Math" w:cs="Cambria Math"/>
          <w:color w:val="EE0000"/>
          <w:sz w:val="22"/>
          <w:szCs w:val="22"/>
        </w:rPr>
        <w:t>‑</w:t>
      </w:r>
      <w:r w:rsidR="00BF2886" w:rsidRPr="00C4797D">
        <w:rPr>
          <w:rFonts w:asciiTheme="minorHAnsi" w:hAnsiTheme="minorHAnsi" w:cstheme="minorHAnsi"/>
          <w:color w:val="EE0000"/>
          <w:sz w:val="22"/>
          <w:szCs w:val="22"/>
        </w:rPr>
        <w:t>32 at 8 bar(g): tutors to accept app-based values and reasoning.</w:t>
      </w:r>
    </w:p>
    <w:p w14:paraId="30DF2368" w14:textId="6F3473D6" w:rsidR="00BF2886" w:rsidRPr="00217CDE" w:rsidRDefault="00BF2886" w:rsidP="00BF2886">
      <w:pPr>
        <w:rPr>
          <w:rFonts w:asciiTheme="minorHAnsi" w:hAnsiTheme="minorHAnsi" w:cstheme="minorHAnsi"/>
          <w:b/>
          <w:bCs/>
          <w:color w:val="EE0000"/>
          <w:sz w:val="22"/>
          <w:szCs w:val="22"/>
        </w:rPr>
      </w:pPr>
      <w:r w:rsidRPr="00C4797D">
        <w:rPr>
          <w:rFonts w:asciiTheme="minorHAnsi" w:hAnsiTheme="minorHAnsi" w:cstheme="minorHAnsi"/>
          <w:b/>
          <w:bCs/>
          <w:color w:val="EE0000"/>
          <w:sz w:val="22"/>
          <w:szCs w:val="22"/>
        </w:rPr>
        <w:t>Extension</w:t>
      </w:r>
      <w:r w:rsidR="00217CDE">
        <w:rPr>
          <w:rFonts w:asciiTheme="minorHAnsi" w:hAnsiTheme="minorHAnsi" w:cstheme="minorHAnsi"/>
          <w:b/>
          <w:bCs/>
          <w:color w:val="EE0000"/>
          <w:sz w:val="22"/>
          <w:szCs w:val="22"/>
        </w:rPr>
        <w:br/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>1) SHR = sensible/total. Sensible per kg ≈ 1.005×(26−18) ≈ 8.0 kJ/kg. Total = h_in − h_out from your app; expect SHR ≈ 0.75–0.85. Credit correct method ±5%.</w:t>
      </w:r>
    </w:p>
    <w:p w14:paraId="7B5E1E86" w14:textId="77777777" w:rsidR="00BF2886" w:rsidRPr="00C4797D" w:rsidRDefault="00BF2886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4797D">
        <w:rPr>
          <w:rFonts w:asciiTheme="minorHAnsi" w:hAnsiTheme="minorHAnsi" w:cstheme="minorHAnsi"/>
          <w:color w:val="EE0000"/>
          <w:sz w:val="22"/>
          <w:szCs w:val="22"/>
        </w:rPr>
        <w:t xml:space="preserve">2) ṁ = 1.2×0.90 = 1.08 kg/s </w:t>
      </w:r>
      <w:r w:rsidRPr="00C4797D">
        <w:rPr>
          <w:rFonts w:ascii="Cambria Math" w:hAnsi="Cambria Math" w:cs="Cambria Math"/>
          <w:color w:val="EE0000"/>
          <w:sz w:val="22"/>
          <w:szCs w:val="22"/>
        </w:rPr>
        <w:t>⇒</w:t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 xml:space="preserve"> </w:t>
      </w:r>
      <w:r w:rsidRPr="00C4797D">
        <w:rPr>
          <w:rFonts w:ascii="Calibri" w:hAnsi="Calibri" w:cs="Calibri"/>
          <w:color w:val="EE0000"/>
          <w:sz w:val="22"/>
          <w:szCs w:val="22"/>
        </w:rPr>
        <w:t>Δ</w:t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 xml:space="preserve">T </w:t>
      </w:r>
      <w:r w:rsidRPr="00C4797D">
        <w:rPr>
          <w:rFonts w:ascii="Calibri" w:hAnsi="Calibri" w:cs="Calibri"/>
          <w:color w:val="EE0000"/>
          <w:sz w:val="22"/>
          <w:szCs w:val="22"/>
        </w:rPr>
        <w:t>≈</w:t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 xml:space="preserve"> 4.8 K.</w:t>
      </w:r>
    </w:p>
    <w:p w14:paraId="64C60166" w14:textId="10E1414D" w:rsidR="00BF2886" w:rsidRPr="00C4797D" w:rsidRDefault="00BF2886" w:rsidP="00BF2886">
      <w:pPr>
        <w:rPr>
          <w:rFonts w:asciiTheme="minorHAnsi" w:hAnsiTheme="minorHAnsi" w:cstheme="minorHAnsi"/>
          <w:color w:val="EE0000"/>
          <w:sz w:val="22"/>
          <w:szCs w:val="22"/>
        </w:rPr>
      </w:pPr>
      <w:r w:rsidRPr="00C4797D">
        <w:rPr>
          <w:rFonts w:asciiTheme="minorHAnsi" w:hAnsiTheme="minorHAnsi" w:cstheme="minorHAnsi"/>
          <w:color w:val="EE0000"/>
          <w:sz w:val="22"/>
          <w:szCs w:val="22"/>
        </w:rPr>
        <w:t xml:space="preserve">3) Accept app values; </w:t>
      </w:r>
      <w:r w:rsidR="006A26E3" w:rsidRPr="00C4797D">
        <w:rPr>
          <w:rFonts w:asciiTheme="minorHAnsi" w:hAnsiTheme="minorHAnsi" w:cstheme="minorHAnsi"/>
          <w:color w:val="EE0000"/>
          <w:sz w:val="22"/>
          <w:szCs w:val="22"/>
        </w:rPr>
        <w:t>typically,</w:t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 xml:space="preserve"> R</w:t>
      </w:r>
      <w:r w:rsidRPr="00C4797D">
        <w:rPr>
          <w:rFonts w:ascii="Cambria Math" w:hAnsi="Cambria Math" w:cs="Cambria Math"/>
          <w:color w:val="EE0000"/>
          <w:sz w:val="22"/>
          <w:szCs w:val="22"/>
        </w:rPr>
        <w:t>‑</w:t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>32 has higher saturation pressure than R</w:t>
      </w:r>
      <w:r w:rsidRPr="00C4797D">
        <w:rPr>
          <w:rFonts w:ascii="Cambria Math" w:hAnsi="Cambria Math" w:cs="Cambria Math"/>
          <w:color w:val="EE0000"/>
          <w:sz w:val="22"/>
          <w:szCs w:val="22"/>
        </w:rPr>
        <w:t>‑</w:t>
      </w:r>
      <w:r w:rsidRPr="00C4797D">
        <w:rPr>
          <w:rFonts w:asciiTheme="minorHAnsi" w:hAnsiTheme="minorHAnsi" w:cstheme="minorHAnsi"/>
          <w:color w:val="EE0000"/>
          <w:sz w:val="22"/>
          <w:szCs w:val="22"/>
        </w:rPr>
        <w:t>410A at the same temperature.</w:t>
      </w:r>
    </w:p>
    <w:p w14:paraId="6DA61FDF" w14:textId="77777777" w:rsidR="00BF2886" w:rsidRPr="00C4797D" w:rsidRDefault="00BF2886" w:rsidP="00385151">
      <w:pPr>
        <w:rPr>
          <w:rFonts w:asciiTheme="minorHAnsi" w:hAnsiTheme="minorHAnsi" w:cstheme="minorHAnsi"/>
          <w:bCs/>
          <w:sz w:val="22"/>
          <w:szCs w:val="22"/>
        </w:rPr>
      </w:pPr>
    </w:p>
    <w:p w14:paraId="267664DD" w14:textId="77777777" w:rsidR="00677E35" w:rsidRPr="00C4797D" w:rsidRDefault="00677E35" w:rsidP="00181B8D">
      <w:pPr>
        <w:rPr>
          <w:rFonts w:asciiTheme="minorHAnsi" w:hAnsiTheme="minorHAnsi" w:cstheme="minorHAnsi"/>
          <w:sz w:val="22"/>
          <w:szCs w:val="22"/>
        </w:rPr>
      </w:pPr>
    </w:p>
    <w:p w14:paraId="69C09A81" w14:textId="5F575752" w:rsidR="009D19AB" w:rsidRPr="00C4797D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C4797D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446A2" w14:textId="77777777" w:rsidR="00D4566C" w:rsidRPr="00831E68" w:rsidRDefault="00D4566C" w:rsidP="004970DE">
      <w:r w:rsidRPr="00831E68">
        <w:separator/>
      </w:r>
    </w:p>
  </w:endnote>
  <w:endnote w:type="continuationSeparator" w:id="0">
    <w:p w14:paraId="5C871DAD" w14:textId="77777777" w:rsidR="00D4566C" w:rsidRPr="00831E68" w:rsidRDefault="00D4566C" w:rsidP="004970DE">
      <w:r w:rsidRPr="00831E68">
        <w:continuationSeparator/>
      </w:r>
    </w:p>
  </w:endnote>
  <w:endnote w:type="continuationNotice" w:id="1">
    <w:p w14:paraId="45BAC69B" w14:textId="77777777" w:rsidR="00D4566C" w:rsidRPr="00831E68" w:rsidRDefault="00D4566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2ADF27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151C9" w14:textId="77777777" w:rsidR="00D4566C" w:rsidRPr="00831E68" w:rsidRDefault="00D4566C" w:rsidP="004970DE">
      <w:r w:rsidRPr="00831E68">
        <w:separator/>
      </w:r>
    </w:p>
  </w:footnote>
  <w:footnote w:type="continuationSeparator" w:id="0">
    <w:p w14:paraId="343B9790" w14:textId="77777777" w:rsidR="00D4566C" w:rsidRPr="00831E68" w:rsidRDefault="00D4566C" w:rsidP="004970DE">
      <w:r w:rsidRPr="00831E68">
        <w:continuationSeparator/>
      </w:r>
    </w:p>
  </w:footnote>
  <w:footnote w:type="continuationNotice" w:id="1">
    <w:p w14:paraId="3D77EB7A" w14:textId="77777777" w:rsidR="00D4566C" w:rsidRPr="00831E68" w:rsidRDefault="00D4566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F58C70C" w:rsidR="00C4797D" w:rsidRPr="00831E68" w:rsidRDefault="00C4797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26DFF7A" wp14:editId="20EEA697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017CF" w14:textId="77777777" w:rsidR="00C4797D" w:rsidRPr="009D2A1A" w:rsidRDefault="00C4797D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96E54F0" w14:textId="77777777" w:rsidR="00C4797D" w:rsidRPr="00831E68" w:rsidRDefault="00C4797D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6DFF7A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91017CF" w14:textId="77777777" w:rsidR="00C4797D" w:rsidRPr="009D2A1A" w:rsidRDefault="00C4797D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96E54F0" w14:textId="77777777" w:rsidR="00C4797D" w:rsidRPr="00831E68" w:rsidRDefault="00C4797D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E79BC54" wp14:editId="1F3ADBAD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D36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2F1F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0DF8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CDE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46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151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0F2C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26E3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4AA8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3EC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C85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3F94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886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97D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4F14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566C"/>
    <w:rsid w:val="00D45CA7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C7FD1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0F1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0DF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562F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280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FBCD1AD6-4E2B-4692-8833-3CB7A30BC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397</Words>
  <Characters>1972</Characters>
  <Application>Microsoft Office Word</Application>
  <DocSecurity>0</DocSecurity>
  <Lines>109</Lines>
  <Paragraphs>74</Paragraphs>
  <ScaleCrop>false</ScaleCrop>
  <Company/>
  <LinksUpToDate>false</LinksUpToDate>
  <CharactersWithSpaces>2295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13</cp:revision>
  <cp:lastPrinted>2025-08-06T15:30:00Z</cp:lastPrinted>
  <dcterms:created xsi:type="dcterms:W3CDTF">2026-03-17T11:29:00Z</dcterms:created>
  <dcterms:modified xsi:type="dcterms:W3CDTF">2026-03-25T09:05:00Z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